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5BD8" w14:textId="2225806B" w:rsidR="00CB71EB" w:rsidRDefault="00FA433B" w:rsidP="00FA433B">
      <w:pPr>
        <w:pStyle w:val="NoSpacing"/>
        <w:jc w:val="center"/>
      </w:pPr>
      <w:r>
        <w:t>Dade County Library</w:t>
      </w:r>
    </w:p>
    <w:p w14:paraId="7DC3CC52" w14:textId="4E083C25" w:rsidR="00FA433B" w:rsidRDefault="00FA433B" w:rsidP="00FA433B">
      <w:pPr>
        <w:pStyle w:val="NoSpacing"/>
        <w:jc w:val="center"/>
      </w:pPr>
      <w:r>
        <w:t xml:space="preserve">BOT Meeting February 8, </w:t>
      </w:r>
      <w:proofErr w:type="gramStart"/>
      <w:r>
        <w:t>2022</w:t>
      </w:r>
      <w:proofErr w:type="gramEnd"/>
      <w:r>
        <w:t xml:space="preserve"> Minutes</w:t>
      </w:r>
    </w:p>
    <w:p w14:paraId="320E8FC9" w14:textId="061DE3A0" w:rsidR="00FA433B" w:rsidRDefault="00FA433B" w:rsidP="00FA433B">
      <w:pPr>
        <w:pStyle w:val="NoSpacing"/>
        <w:rPr>
          <w:sz w:val="24"/>
          <w:szCs w:val="24"/>
        </w:rPr>
      </w:pPr>
    </w:p>
    <w:p w14:paraId="43B21697" w14:textId="2F48C6DE" w:rsidR="00FA433B" w:rsidRDefault="00FA433B" w:rsidP="00FA433B">
      <w:pPr>
        <w:pStyle w:val="NoSpacing"/>
        <w:rPr>
          <w:sz w:val="24"/>
          <w:szCs w:val="24"/>
        </w:rPr>
      </w:pPr>
      <w:r>
        <w:rPr>
          <w:sz w:val="24"/>
          <w:szCs w:val="24"/>
        </w:rPr>
        <w:t xml:space="preserve">The Dade County Library Board of Trustees meeting was called to order at 3:30 by BOT President Connie Roseman.  In attendance were Director </w:t>
      </w:r>
      <w:proofErr w:type="spellStart"/>
      <w:r>
        <w:rPr>
          <w:sz w:val="24"/>
          <w:szCs w:val="24"/>
        </w:rPr>
        <w:t>LaNita</w:t>
      </w:r>
      <w:proofErr w:type="spellEnd"/>
      <w:r>
        <w:rPr>
          <w:sz w:val="24"/>
          <w:szCs w:val="24"/>
        </w:rPr>
        <w:t xml:space="preserve"> Hackney and BOT members:  Connie Roseman, Kathy Blackwell, and Sherry Gillespie.  BOT Angie Myers was absent</w:t>
      </w:r>
      <w:r w:rsidR="0082206D">
        <w:rPr>
          <w:sz w:val="24"/>
          <w:szCs w:val="24"/>
        </w:rPr>
        <w:t xml:space="preserve"> and one vacant position.</w:t>
      </w:r>
    </w:p>
    <w:p w14:paraId="4AF3BC63" w14:textId="038EF8E3" w:rsidR="00FA433B" w:rsidRDefault="00FA433B" w:rsidP="00FA433B">
      <w:pPr>
        <w:pStyle w:val="NoSpacing"/>
        <w:rPr>
          <w:sz w:val="24"/>
          <w:szCs w:val="24"/>
        </w:rPr>
      </w:pPr>
    </w:p>
    <w:p w14:paraId="1EEEC48E" w14:textId="7995C6CA" w:rsidR="00FA433B" w:rsidRDefault="00FA433B" w:rsidP="00FA433B">
      <w:pPr>
        <w:pStyle w:val="NoSpacing"/>
        <w:rPr>
          <w:sz w:val="24"/>
          <w:szCs w:val="24"/>
        </w:rPr>
      </w:pPr>
      <w:r>
        <w:rPr>
          <w:sz w:val="24"/>
          <w:szCs w:val="24"/>
        </w:rPr>
        <w:t xml:space="preserve">The minutes of the last meeting were approved as submitted. The Treasure’s Report was given by Treasurer Sherry Gillespie with the beginning balance of $113,352.51.  Deposits including Personal Property Taxes ($92,680.84) totaled $92,947.84.  </w:t>
      </w:r>
      <w:r w:rsidR="004C7AE9">
        <w:rPr>
          <w:sz w:val="24"/>
          <w:szCs w:val="24"/>
        </w:rPr>
        <w:t>January expenses were $9,265.65, leaving an ending balance of $197,034.70.  The report was accepted as presented.</w:t>
      </w:r>
    </w:p>
    <w:p w14:paraId="01F8274D" w14:textId="28086873" w:rsidR="004C7AE9" w:rsidRDefault="004C7AE9" w:rsidP="00FA433B">
      <w:pPr>
        <w:pStyle w:val="NoSpacing"/>
        <w:rPr>
          <w:sz w:val="24"/>
          <w:szCs w:val="24"/>
        </w:rPr>
      </w:pPr>
    </w:p>
    <w:p w14:paraId="659BD573" w14:textId="2247937F" w:rsidR="004C7AE9" w:rsidRDefault="004C7AE9" w:rsidP="00FA433B">
      <w:pPr>
        <w:pStyle w:val="NoSpacing"/>
        <w:rPr>
          <w:sz w:val="24"/>
          <w:szCs w:val="24"/>
        </w:rPr>
      </w:pPr>
      <w:r>
        <w:rPr>
          <w:sz w:val="24"/>
          <w:szCs w:val="24"/>
        </w:rPr>
        <w:t xml:space="preserve">Director Hackney reported discussions with Mediacom to settle disputes of late fee charges.  Modems that were disconnected will be returned as soon as possible.  Also disputed were charges for </w:t>
      </w:r>
      <w:proofErr w:type="spellStart"/>
      <w:r>
        <w:rPr>
          <w:sz w:val="24"/>
          <w:szCs w:val="24"/>
        </w:rPr>
        <w:t>Moxees</w:t>
      </w:r>
      <w:proofErr w:type="spellEnd"/>
      <w:r>
        <w:rPr>
          <w:sz w:val="24"/>
          <w:szCs w:val="24"/>
        </w:rPr>
        <w:t xml:space="preserve"> #7-10.  Those </w:t>
      </w:r>
      <w:r w:rsidR="0082206D">
        <w:rPr>
          <w:sz w:val="24"/>
          <w:szCs w:val="24"/>
        </w:rPr>
        <w:t xml:space="preserve">AT&amp;T </w:t>
      </w:r>
      <w:proofErr w:type="spellStart"/>
      <w:r>
        <w:rPr>
          <w:sz w:val="24"/>
          <w:szCs w:val="24"/>
        </w:rPr>
        <w:t>Moxees</w:t>
      </w:r>
      <w:proofErr w:type="spellEnd"/>
      <w:r>
        <w:rPr>
          <w:sz w:val="24"/>
          <w:szCs w:val="24"/>
        </w:rPr>
        <w:t xml:space="preserve"> have been removed from service.  The final pro</w:t>
      </w:r>
      <w:r w:rsidR="0082206D">
        <w:rPr>
          <w:sz w:val="24"/>
          <w:szCs w:val="24"/>
        </w:rPr>
        <w:t>-</w:t>
      </w:r>
      <w:r>
        <w:rPr>
          <w:sz w:val="24"/>
          <w:szCs w:val="24"/>
        </w:rPr>
        <w:t>rated bill will be settled in March.  Wi-Fi equipment from the discontinued sites will b</w:t>
      </w:r>
      <w:r w:rsidR="00E02A33">
        <w:rPr>
          <w:sz w:val="24"/>
          <w:szCs w:val="24"/>
        </w:rPr>
        <w:t>e removed and either placed for sale or stored by the end of February.</w:t>
      </w:r>
    </w:p>
    <w:p w14:paraId="62CFAA1E" w14:textId="53BE38A2" w:rsidR="00E02A33" w:rsidRDefault="00E02A33" w:rsidP="00FA433B">
      <w:pPr>
        <w:pStyle w:val="NoSpacing"/>
        <w:rPr>
          <w:sz w:val="24"/>
          <w:szCs w:val="24"/>
        </w:rPr>
      </w:pPr>
    </w:p>
    <w:p w14:paraId="438F82BB" w14:textId="70B72849" w:rsidR="00E02A33" w:rsidRDefault="00E02A33" w:rsidP="00FA433B">
      <w:pPr>
        <w:pStyle w:val="NoSpacing"/>
        <w:rPr>
          <w:sz w:val="24"/>
          <w:szCs w:val="24"/>
        </w:rPr>
      </w:pPr>
      <w:r>
        <w:rPr>
          <w:sz w:val="24"/>
          <w:szCs w:val="24"/>
        </w:rPr>
        <w:t xml:space="preserve">Inventory is a work in progress.  The HS employed assistants are invaluable in this endeavor.  Hope to have completed by end of 2022.  Equalization reports will be completed and turned in to Missouri State Library by February 15.  W-2’s, W-3’s, 1096’s, and 1099’s </w:t>
      </w:r>
      <w:proofErr w:type="gramStart"/>
      <w:r>
        <w:rPr>
          <w:sz w:val="24"/>
          <w:szCs w:val="24"/>
        </w:rPr>
        <w:t>have</w:t>
      </w:r>
      <w:proofErr w:type="gramEnd"/>
      <w:r>
        <w:rPr>
          <w:sz w:val="24"/>
          <w:szCs w:val="24"/>
        </w:rPr>
        <w:t xml:space="preserve"> been made available to staff and submitted to state and federal agencies.  Staff jackets have arrived and will be displayed at next meeting.</w:t>
      </w:r>
    </w:p>
    <w:p w14:paraId="3D915DC0" w14:textId="0CC65184" w:rsidR="00E02A33" w:rsidRDefault="00E02A33" w:rsidP="00FA433B">
      <w:pPr>
        <w:pStyle w:val="NoSpacing"/>
        <w:rPr>
          <w:sz w:val="24"/>
          <w:szCs w:val="24"/>
        </w:rPr>
      </w:pPr>
    </w:p>
    <w:p w14:paraId="2F31E25C" w14:textId="18C59AF3" w:rsidR="00E02A33" w:rsidRDefault="00E02A33" w:rsidP="00FA433B">
      <w:pPr>
        <w:pStyle w:val="NoSpacing"/>
        <w:rPr>
          <w:sz w:val="24"/>
          <w:szCs w:val="24"/>
        </w:rPr>
      </w:pPr>
      <w:r>
        <w:rPr>
          <w:sz w:val="24"/>
          <w:szCs w:val="24"/>
        </w:rPr>
        <w:t>Director Hackney brought DCL’s financial status to BOT’s attention.  Tax money received in 2022 was over $10,000 more than the previous year.  Checking account balance sets at $47,121.73 above this time in 2021.</w:t>
      </w:r>
    </w:p>
    <w:p w14:paraId="6FD62627" w14:textId="0582AA1F" w:rsidR="00E02A33" w:rsidRDefault="00E02A33" w:rsidP="00FA433B">
      <w:pPr>
        <w:pStyle w:val="NoSpacing"/>
        <w:rPr>
          <w:sz w:val="24"/>
          <w:szCs w:val="24"/>
        </w:rPr>
      </w:pPr>
    </w:p>
    <w:p w14:paraId="00C515CC" w14:textId="323F856F" w:rsidR="00E02A33" w:rsidRDefault="00E02A33" w:rsidP="00FA433B">
      <w:pPr>
        <w:pStyle w:val="NoSpacing"/>
        <w:rPr>
          <w:sz w:val="24"/>
          <w:szCs w:val="24"/>
        </w:rPr>
      </w:pPr>
      <w:r>
        <w:rPr>
          <w:sz w:val="24"/>
          <w:szCs w:val="24"/>
        </w:rPr>
        <w:t xml:space="preserve">New items discussed were the hours and wages of the HS age assistants.  The BOT left the numbers of hours at the discretion of the director with an hourly rate of $8.  Motion was made by Kathy and seconded by Sherry with a unanimous vote.  </w:t>
      </w:r>
      <w:r w:rsidR="006434CC">
        <w:rPr>
          <w:sz w:val="24"/>
          <w:szCs w:val="24"/>
        </w:rPr>
        <w:t xml:space="preserve">Director will place an ad in the paper to accept applications for an adult substitute librarian to cover for staff absents and have ready for a regular position should one become available.  </w:t>
      </w:r>
      <w:r>
        <w:rPr>
          <w:sz w:val="24"/>
          <w:szCs w:val="24"/>
        </w:rPr>
        <w:t xml:space="preserve">To avoid large discrepancies in balance and payments with Liberty Utilities the director will increase monthly payments to $400 from the current $328.  </w:t>
      </w:r>
    </w:p>
    <w:p w14:paraId="401795E8" w14:textId="63DEC1BE" w:rsidR="00E02A33" w:rsidRDefault="00E02A33" w:rsidP="00FA433B">
      <w:pPr>
        <w:pStyle w:val="NoSpacing"/>
        <w:rPr>
          <w:sz w:val="24"/>
          <w:szCs w:val="24"/>
        </w:rPr>
      </w:pPr>
    </w:p>
    <w:p w14:paraId="6989928D" w14:textId="2BF771EA" w:rsidR="006434CC" w:rsidRDefault="00E02A33" w:rsidP="00FA433B">
      <w:pPr>
        <w:pStyle w:val="NoSpacing"/>
        <w:rPr>
          <w:sz w:val="24"/>
          <w:szCs w:val="24"/>
        </w:rPr>
      </w:pPr>
      <w:r>
        <w:rPr>
          <w:sz w:val="24"/>
          <w:szCs w:val="24"/>
        </w:rPr>
        <w:t xml:space="preserve">March will have the return of Story Hour for ages 2-6.  However, the event will move to Monday </w:t>
      </w:r>
      <w:r w:rsidR="0082206D">
        <w:rPr>
          <w:sz w:val="24"/>
          <w:szCs w:val="24"/>
        </w:rPr>
        <w:t>in an</w:t>
      </w:r>
      <w:r>
        <w:rPr>
          <w:sz w:val="24"/>
          <w:szCs w:val="24"/>
        </w:rPr>
        <w:t xml:space="preserve"> attempt at increasing attendance.  </w:t>
      </w:r>
      <w:r w:rsidR="006434CC">
        <w:rPr>
          <w:sz w:val="24"/>
          <w:szCs w:val="24"/>
        </w:rPr>
        <w:t>Due to the multiple inches of snow collecting, melting, and pooling on the roof above the check-out desk a leak occurred.  Bliss Brothers returned and found a cap that needed additional sealant.</w:t>
      </w:r>
      <w:r w:rsidR="0082206D">
        <w:rPr>
          <w:sz w:val="24"/>
          <w:szCs w:val="24"/>
        </w:rPr>
        <w:t xml:space="preserve">  </w:t>
      </w:r>
      <w:r w:rsidR="006434CC">
        <w:rPr>
          <w:sz w:val="24"/>
          <w:szCs w:val="24"/>
        </w:rPr>
        <w:t xml:space="preserve">BOT discussed the main entrance.  A bid was received for repair or replacement of concrete slabs.  Director will look </w:t>
      </w:r>
      <w:proofErr w:type="gramStart"/>
      <w:r w:rsidR="006434CC">
        <w:rPr>
          <w:sz w:val="24"/>
          <w:szCs w:val="24"/>
        </w:rPr>
        <w:t>in to</w:t>
      </w:r>
      <w:proofErr w:type="gramEnd"/>
      <w:r w:rsidR="006434CC">
        <w:rPr>
          <w:sz w:val="24"/>
          <w:szCs w:val="24"/>
        </w:rPr>
        <w:t xml:space="preserve"> </w:t>
      </w:r>
      <w:r w:rsidR="0082206D">
        <w:rPr>
          <w:sz w:val="24"/>
          <w:szCs w:val="24"/>
        </w:rPr>
        <w:t>a possible redesign</w:t>
      </w:r>
      <w:r w:rsidR="006434CC">
        <w:rPr>
          <w:sz w:val="24"/>
          <w:szCs w:val="24"/>
        </w:rPr>
        <w:t xml:space="preserve">.  </w:t>
      </w:r>
    </w:p>
    <w:p w14:paraId="770EC863" w14:textId="0D2A7C72" w:rsidR="006434CC" w:rsidRDefault="006434CC" w:rsidP="00FA433B">
      <w:pPr>
        <w:pStyle w:val="NoSpacing"/>
        <w:rPr>
          <w:sz w:val="24"/>
          <w:szCs w:val="24"/>
        </w:rPr>
      </w:pPr>
    </w:p>
    <w:p w14:paraId="31F4EC45" w14:textId="220D1960" w:rsidR="006434CC" w:rsidRDefault="006434CC" w:rsidP="00FA433B">
      <w:pPr>
        <w:pStyle w:val="NoSpacing"/>
        <w:rPr>
          <w:sz w:val="24"/>
          <w:szCs w:val="24"/>
        </w:rPr>
      </w:pPr>
      <w:r>
        <w:rPr>
          <w:sz w:val="24"/>
          <w:szCs w:val="24"/>
        </w:rPr>
        <w:t xml:space="preserve">Dade County Library BOT was given a slat of candidates to replace the vacancy created when Patricia </w:t>
      </w:r>
      <w:proofErr w:type="spellStart"/>
      <w:r>
        <w:rPr>
          <w:sz w:val="24"/>
          <w:szCs w:val="24"/>
        </w:rPr>
        <w:t>Kreissler</w:t>
      </w:r>
      <w:proofErr w:type="spellEnd"/>
      <w:r>
        <w:rPr>
          <w:sz w:val="24"/>
          <w:szCs w:val="24"/>
        </w:rPr>
        <w:t xml:space="preserve"> resigned in January.  Of the candidates suggested, the BOT voted to submit Theresa Johnson as a new BOT member.  The candidate’s name will be submitted to the Dade County Commissioners for approval.  Board packets will be continued in hard copy form as is the norm unless conditions warrant an electronic </w:t>
      </w:r>
      <w:r w:rsidR="0082206D">
        <w:rPr>
          <w:sz w:val="24"/>
          <w:szCs w:val="24"/>
        </w:rPr>
        <w:t>packet.</w:t>
      </w:r>
    </w:p>
    <w:p w14:paraId="6B9339A9" w14:textId="0A17F4AB" w:rsidR="0082206D" w:rsidRDefault="0082206D" w:rsidP="00FA433B">
      <w:pPr>
        <w:pStyle w:val="NoSpacing"/>
        <w:rPr>
          <w:sz w:val="24"/>
          <w:szCs w:val="24"/>
        </w:rPr>
      </w:pPr>
    </w:p>
    <w:p w14:paraId="541209BB" w14:textId="64170AE3" w:rsidR="0082206D" w:rsidRDefault="0082206D" w:rsidP="00FA433B">
      <w:pPr>
        <w:pStyle w:val="NoSpacing"/>
        <w:rPr>
          <w:sz w:val="24"/>
          <w:szCs w:val="24"/>
        </w:rPr>
      </w:pPr>
      <w:r>
        <w:rPr>
          <w:sz w:val="24"/>
          <w:szCs w:val="24"/>
        </w:rPr>
        <w:t>BOT Kathy Blackwell moved to pay monthly bills with a second from BOT Sherry Gillespie.  Motion passed.  The next BOT meeting is scheduled for Tuesday, March 8, 2022 at 3:30 pm.  A motion to adjourn was made by Kathy Blackwell and seconded by Sherry Gillespie.  Motion carried and the meeting was adjourned at 4:25 pm.</w:t>
      </w:r>
    </w:p>
    <w:p w14:paraId="4BDA428C" w14:textId="0F37D60B" w:rsidR="0082206D" w:rsidRDefault="0082206D" w:rsidP="00FA433B">
      <w:pPr>
        <w:pStyle w:val="NoSpacing"/>
        <w:rPr>
          <w:sz w:val="24"/>
          <w:szCs w:val="24"/>
        </w:rPr>
      </w:pPr>
    </w:p>
    <w:p w14:paraId="6C1B2E06" w14:textId="2AD88EFD" w:rsidR="0082206D" w:rsidRPr="00FA433B" w:rsidRDefault="0082206D" w:rsidP="00FA433B">
      <w:pPr>
        <w:pStyle w:val="NoSpacing"/>
        <w:rPr>
          <w:sz w:val="24"/>
          <w:szCs w:val="24"/>
        </w:rPr>
      </w:pPr>
      <w:r>
        <w:rPr>
          <w:sz w:val="24"/>
          <w:szCs w:val="24"/>
        </w:rPr>
        <w:t>Respectfully Submitted,</w:t>
      </w:r>
    </w:p>
    <w:sectPr w:rsidR="0082206D" w:rsidRPr="00FA433B" w:rsidSect="00FA4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B"/>
    <w:rsid w:val="004C7AE9"/>
    <w:rsid w:val="006434CC"/>
    <w:rsid w:val="0082206D"/>
    <w:rsid w:val="009A0AC3"/>
    <w:rsid w:val="00DA379C"/>
    <w:rsid w:val="00E02A33"/>
    <w:rsid w:val="00FA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6C04"/>
  <w15:chartTrackingRefBased/>
  <w15:docId w15:val="{19454504-070B-4654-8AED-C59CFCCE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dadecolibrarydirector16@gmail.com</dc:creator>
  <cp:keywords/>
  <dc:description/>
  <cp:lastModifiedBy>dadecolibrarydirector16@gmail.com</cp:lastModifiedBy>
  <cp:revision>1</cp:revision>
  <dcterms:created xsi:type="dcterms:W3CDTF">2022-02-14T20:42:00Z</dcterms:created>
  <dcterms:modified xsi:type="dcterms:W3CDTF">2022-02-14T21:32:00Z</dcterms:modified>
</cp:coreProperties>
</file>